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AC4E" w14:textId="4B685940" w:rsidR="00171BEA" w:rsidRDefault="00171BEA" w:rsidP="00171BEA">
      <w:pPr>
        <w:pStyle w:val="ListParagraph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 PENYULUHAN</w:t>
      </w:r>
    </w:p>
    <w:p w14:paraId="376BC425" w14:textId="6E689568" w:rsidR="00171BEA" w:rsidRDefault="00171BEA" w:rsidP="00171BEA">
      <w:pPr>
        <w:pStyle w:val="ListParagraph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SEHAT BERMEDIA SOSIAL BAGI IBU RUMAH TANGGA</w:t>
      </w:r>
    </w:p>
    <w:p w14:paraId="3D38AEAB" w14:textId="0396030E" w:rsidR="00171BEA" w:rsidRDefault="00171BEA" w:rsidP="00171BEA">
      <w:pPr>
        <w:pStyle w:val="ListParagraph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Disampaikan secara daring pada:</w:t>
      </w:r>
    </w:p>
    <w:p w14:paraId="2B238CEF" w14:textId="7CB9E2E9" w:rsidR="00171BEA" w:rsidRDefault="00171BEA" w:rsidP="00171BEA">
      <w:pPr>
        <w:pStyle w:val="ListParagraph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Penyuluhan PkM, Depok, 23 Desember 2020</w:t>
      </w:r>
    </w:p>
    <w:p w14:paraId="0243047A" w14:textId="600F6B4C" w:rsidR="00171BEA" w:rsidRDefault="00171BEA" w:rsidP="00171BEA">
      <w:pPr>
        <w:pStyle w:val="ListParagraph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43E8B" w14:textId="40E0315B" w:rsidR="00171BEA" w:rsidRDefault="00171BEA" w:rsidP="008C034B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CIRI CIRI HO.AKS</w:t>
      </w:r>
    </w:p>
    <w:p w14:paraId="717BE974" w14:textId="39B7FE6D" w:rsidR="00171BEA" w:rsidRDefault="00171BEA" w:rsidP="00171BEA">
      <w:pPr>
        <w:pStyle w:val="ListParagraph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80D92" w14:textId="77777777" w:rsidR="008C034B" w:rsidRDefault="00171BEA" w:rsidP="008C034B">
      <w:pPr>
        <w:pStyle w:val="ListParagraph"/>
        <w:numPr>
          <w:ilvl w:val="1"/>
          <w:numId w:val="6"/>
        </w:numPr>
        <w:tabs>
          <w:tab w:val="left" w:pos="720"/>
          <w:tab w:val="left" w:pos="108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34B">
        <w:rPr>
          <w:rFonts w:ascii="Times New Roman" w:hAnsi="Times New Roman" w:cs="Times New Roman"/>
          <w:sz w:val="24"/>
          <w:szCs w:val="24"/>
        </w:rPr>
        <w:t>Menciptakan kecemasan, kebencian, permusuhan.</w:t>
      </w:r>
    </w:p>
    <w:p w14:paraId="79D9C7D2" w14:textId="77777777" w:rsidR="008C034B" w:rsidRDefault="00171BEA" w:rsidP="008C034B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4B">
        <w:rPr>
          <w:rFonts w:ascii="Times New Roman" w:hAnsi="Times New Roman" w:cs="Times New Roman"/>
          <w:sz w:val="24"/>
          <w:szCs w:val="24"/>
        </w:rPr>
        <w:t xml:space="preserve">Sumber tidak jelas dan tidak ada yang bisa dimintai tanggung jawab atau </w:t>
      </w:r>
      <w:r w:rsidRPr="008C03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8CFF5" w14:textId="3A76C7BF" w:rsidR="00171BEA" w:rsidRPr="008C034B" w:rsidRDefault="00171BEA" w:rsidP="008C034B">
      <w:pPr>
        <w:pStyle w:val="ListParagraph"/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4B">
        <w:rPr>
          <w:rFonts w:ascii="Times New Roman" w:hAnsi="Times New Roman" w:cs="Times New Roman"/>
          <w:sz w:val="24"/>
          <w:szCs w:val="24"/>
        </w:rPr>
        <w:t>klarifikasi.</w:t>
      </w:r>
    </w:p>
    <w:p w14:paraId="71AEAB44" w14:textId="39419115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Pesan sepihak, menyerang, dan tidak netral atau berat sebelah.</w:t>
      </w:r>
    </w:p>
    <w:p w14:paraId="54ED318F" w14:textId="072DA234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Mencatut nama tokoh berpengaruh atau pakai nama mirip media terkenal.</w:t>
      </w:r>
    </w:p>
    <w:p w14:paraId="2A931D7B" w14:textId="549D7CA0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Memanfaatkan fanatisme atas nama ideologi, agama, suara rakyat.</w:t>
      </w:r>
    </w:p>
    <w:p w14:paraId="68DECC0D" w14:textId="23FED8BF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Judul dan pengantarnya provokatif dan tidak cocok dengan isinya.</w:t>
      </w:r>
    </w:p>
    <w:p w14:paraId="4646FCCB" w14:textId="3F8B420A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Memberi penjulukan.</w:t>
      </w:r>
    </w:p>
    <w:p w14:paraId="2C5CCB11" w14:textId="2B0D5DA6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Minta supaya di-share atau diviralkan.</w:t>
      </w:r>
    </w:p>
    <w:p w14:paraId="7EE72469" w14:textId="07B7363D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Menggunakan argumen dan data yang sangat teknis supaya terlihat ilmiah dan dipercaya.</w:t>
      </w:r>
    </w:p>
    <w:p w14:paraId="046CDD2A" w14:textId="1E895881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Artikel yang ditulis biasanya menyembunyikan fakta dan data serta memelintir pernyataan narasumbernya.</w:t>
      </w:r>
    </w:p>
    <w:p w14:paraId="5F6D420A" w14:textId="54063BCE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Berita ini biasanya ditulis oleh media abal-abal, di mana alamat media dan penanggung jawab tidak jelas.</w:t>
      </w:r>
    </w:p>
    <w:p w14:paraId="7D8B52CB" w14:textId="26CD36F5" w:rsidR="00171BEA" w:rsidRPr="00171BEA" w:rsidRDefault="00171BEA" w:rsidP="008C034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Manipulasi foto dan keterangannya. Foto-foto yang digunakan biasanya sudah lama dan berasal dari kejadian di tempat lain dan keterangannya juga dimanipulasi.</w:t>
      </w:r>
    </w:p>
    <w:p w14:paraId="62A87C07" w14:textId="77777777" w:rsidR="00171BEA" w:rsidRPr="00171BEA" w:rsidRDefault="00171BEA" w:rsidP="00171BEA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47D45" w14:textId="5B13A4E9" w:rsidR="00171BEA" w:rsidRDefault="00171BEA" w:rsidP="00171BEA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BEA">
        <w:rPr>
          <w:rFonts w:ascii="Times New Roman" w:hAnsi="Times New Roman" w:cs="Times New Roman"/>
          <w:sz w:val="24"/>
          <w:szCs w:val="24"/>
        </w:rPr>
        <w:t>Peraturan tentang hoax yang berhubungan pengguna media sosial</w:t>
      </w:r>
    </w:p>
    <w:p w14:paraId="738F6049" w14:textId="77777777" w:rsidR="008C034B" w:rsidRDefault="00171BEA" w:rsidP="00171BEA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C034B">
        <w:rPr>
          <w:rFonts w:ascii="Times New Roman" w:hAnsi="Times New Roman" w:cs="Times New Roman"/>
          <w:sz w:val="24"/>
          <w:szCs w:val="24"/>
        </w:rPr>
        <w:t>Pasal 28 UU ITE yang berbunyi :</w:t>
      </w:r>
    </w:p>
    <w:p w14:paraId="5782AE07" w14:textId="76108A1D" w:rsidR="00171BEA" w:rsidRPr="008C034B" w:rsidRDefault="00171BEA" w:rsidP="008C034B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C034B">
        <w:rPr>
          <w:rFonts w:ascii="Times New Roman" w:hAnsi="Times New Roman" w:cs="Times New Roman"/>
          <w:sz w:val="24"/>
          <w:szCs w:val="24"/>
        </w:rPr>
        <w:t>(1) Setiap Orang dengan sengaja dan tanpa hak menyebarkan berita bohong dan menyesatkan yang mengakibatkan kerugian konsumen dalam Transaksi Elektronik.</w:t>
      </w:r>
    </w:p>
    <w:p w14:paraId="6DF50678" w14:textId="39A1F432" w:rsidR="00171BEA" w:rsidRDefault="00171BEA" w:rsidP="008C034B">
      <w:pPr>
        <w:pStyle w:val="ListParagraph"/>
        <w:tabs>
          <w:tab w:val="left" w:pos="720"/>
        </w:tabs>
        <w:spacing w:after="0" w:line="36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52AFF">
        <w:rPr>
          <w:rFonts w:ascii="Times New Roman" w:hAnsi="Times New Roman" w:cs="Times New Roman"/>
          <w:sz w:val="24"/>
          <w:szCs w:val="24"/>
        </w:rPr>
        <w:t>(2) Setiap Orang dengan sengaja dan tanpa hak menyebarkan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AFF">
        <w:rPr>
          <w:rFonts w:ascii="Times New Roman" w:hAnsi="Times New Roman" w:cs="Times New Roman"/>
          <w:sz w:val="24"/>
          <w:szCs w:val="24"/>
        </w:rPr>
        <w:t>informasi yang ditujukan untuk menimbulkan rasa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AFF">
        <w:rPr>
          <w:rFonts w:ascii="Times New Roman" w:hAnsi="Times New Roman" w:cs="Times New Roman"/>
          <w:sz w:val="24"/>
          <w:szCs w:val="24"/>
        </w:rPr>
        <w:t>kebencian atau permusuhan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2AFF">
        <w:rPr>
          <w:rFonts w:ascii="Times New Roman" w:hAnsi="Times New Roman" w:cs="Times New Roman"/>
          <w:sz w:val="24"/>
          <w:szCs w:val="24"/>
        </w:rPr>
        <w:t>individu dan/atau kelompok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AFF">
        <w:rPr>
          <w:rFonts w:ascii="Times New Roman" w:hAnsi="Times New Roman" w:cs="Times New Roman"/>
          <w:sz w:val="24"/>
          <w:szCs w:val="24"/>
        </w:rPr>
        <w:t>masyarakat tertentu berdasarkan atas suku, agama, ras,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AFF">
        <w:rPr>
          <w:rFonts w:ascii="Times New Roman" w:hAnsi="Times New Roman" w:cs="Times New Roman"/>
          <w:sz w:val="24"/>
          <w:szCs w:val="24"/>
        </w:rPr>
        <w:t xml:space="preserve">dan antargolongan (SARA). </w:t>
      </w:r>
    </w:p>
    <w:p w14:paraId="77B4A002" w14:textId="77777777" w:rsidR="008C034B" w:rsidRDefault="00171BEA" w:rsidP="008C034B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34B">
        <w:rPr>
          <w:rFonts w:ascii="Times New Roman" w:hAnsi="Times New Roman" w:cs="Times New Roman"/>
          <w:sz w:val="24"/>
          <w:szCs w:val="24"/>
        </w:rPr>
        <w:t xml:space="preserve">Pasal 45 </w:t>
      </w:r>
      <w:r w:rsidR="008C034B" w:rsidRPr="008C034B">
        <w:rPr>
          <w:rFonts w:ascii="Times New Roman" w:hAnsi="Times New Roman" w:cs="Times New Roman"/>
          <w:sz w:val="24"/>
          <w:szCs w:val="24"/>
        </w:rPr>
        <w:t>UU ITE yang berbunyi:</w:t>
      </w:r>
    </w:p>
    <w:p w14:paraId="798FFBBA" w14:textId="30A4F180" w:rsidR="008C034B" w:rsidRPr="008C034B" w:rsidRDefault="00171BEA" w:rsidP="008C034B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4B">
        <w:rPr>
          <w:rFonts w:ascii="Times New Roman" w:hAnsi="Times New Roman" w:cs="Times New Roman"/>
          <w:sz w:val="24"/>
          <w:szCs w:val="24"/>
        </w:rPr>
        <w:lastRenderedPageBreak/>
        <w:t>Setiap Orang yang memenuhi unsur sebagaimana dimaksud dalam Pasal 27 ayat (1), ayat (2), ayat (3), atau ayat (4) dipidana dengan pidana penjara paling lama 6 (enam) tahun dan/atau denda paling banyak Rp1.000.000.000,00 (satu miliar rupiah).</w:t>
      </w:r>
    </w:p>
    <w:p w14:paraId="5A846594" w14:textId="4994A5A4" w:rsidR="00171BEA" w:rsidRPr="008C034B" w:rsidRDefault="00171BEA" w:rsidP="008C034B">
      <w:pPr>
        <w:pStyle w:val="ListParagraph"/>
        <w:numPr>
          <w:ilvl w:val="0"/>
          <w:numId w:val="8"/>
        </w:numPr>
        <w:tabs>
          <w:tab w:val="left" w:pos="7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34B">
        <w:rPr>
          <w:rFonts w:ascii="Times New Roman" w:hAnsi="Times New Roman" w:cs="Times New Roman"/>
          <w:sz w:val="24"/>
          <w:szCs w:val="24"/>
        </w:rPr>
        <w:t>Setiap Orang yang memenuhi unsur sebagaimana dimaksud dalam Pasal 28 ayat (1) atau ayat  (2) dipidana dengan pidana penjara paling lama 6 (enam) tahun dan/atau denda paling banyak Rp1.000.000.000,00 (satu</w:t>
      </w:r>
      <w:r w:rsidR="008C034B" w:rsidRPr="008C034B">
        <w:rPr>
          <w:rFonts w:ascii="Times New Roman" w:hAnsi="Times New Roman" w:cs="Times New Roman"/>
          <w:sz w:val="24"/>
          <w:szCs w:val="24"/>
        </w:rPr>
        <w:t xml:space="preserve"> </w:t>
      </w:r>
      <w:r w:rsidRPr="008C034B">
        <w:rPr>
          <w:rFonts w:ascii="Times New Roman" w:hAnsi="Times New Roman" w:cs="Times New Roman"/>
          <w:sz w:val="24"/>
          <w:szCs w:val="24"/>
        </w:rPr>
        <w:t>miliar rupiah).</w:t>
      </w:r>
    </w:p>
    <w:p w14:paraId="2439C7BE" w14:textId="77777777" w:rsidR="00171BEA" w:rsidRDefault="00171BEA" w:rsidP="008C034B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85E">
        <w:rPr>
          <w:rFonts w:ascii="Times New Roman" w:hAnsi="Times New Roman" w:cs="Times New Roman"/>
          <w:sz w:val="24"/>
          <w:szCs w:val="24"/>
        </w:rPr>
        <w:t>Setiap Orang yang memenuhi unsur sebagaimana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85E">
        <w:rPr>
          <w:rFonts w:ascii="Times New Roman" w:hAnsi="Times New Roman" w:cs="Times New Roman"/>
          <w:sz w:val="24"/>
          <w:szCs w:val="24"/>
        </w:rPr>
        <w:t>dimaksud dalam Pasal 29 dipidana dengan pidana penjara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85E">
        <w:rPr>
          <w:rFonts w:ascii="Times New Roman" w:hAnsi="Times New Roman" w:cs="Times New Roman"/>
          <w:sz w:val="24"/>
          <w:szCs w:val="24"/>
        </w:rPr>
        <w:t>paling lama 12 (dua belas) tahun dan/atau denda paling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85E">
        <w:rPr>
          <w:rFonts w:ascii="Times New Roman" w:hAnsi="Times New Roman" w:cs="Times New Roman"/>
          <w:sz w:val="24"/>
          <w:szCs w:val="24"/>
        </w:rPr>
        <w:t xml:space="preserve">banyak Rp2.000.000.000,00 (dua miliar rupiah). </w:t>
      </w:r>
    </w:p>
    <w:p w14:paraId="1BAA5916" w14:textId="57B089DB" w:rsidR="00171BEA" w:rsidRDefault="00171BEA" w:rsidP="00171BEA">
      <w:pPr>
        <w:pStyle w:val="ListParagraph"/>
        <w:tabs>
          <w:tab w:val="left" w:pos="1080"/>
          <w:tab w:val="left" w:pos="1440"/>
        </w:tabs>
        <w:spacing w:after="0"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14:paraId="06CBFF73" w14:textId="77777777" w:rsidR="00171BEA" w:rsidRPr="00171BEA" w:rsidRDefault="00171BEA" w:rsidP="00171BEA">
      <w:pPr>
        <w:pStyle w:val="ListParagraph"/>
        <w:tabs>
          <w:tab w:val="left" w:pos="0"/>
          <w:tab w:val="left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B9B1BA" w14:textId="77777777" w:rsidR="002E30C3" w:rsidRPr="00171BEA" w:rsidRDefault="002E30C3" w:rsidP="00171B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30C3" w:rsidRPr="00171BEA" w:rsidSect="00171BEA"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1981"/>
    <w:multiLevelType w:val="hybridMultilevel"/>
    <w:tmpl w:val="46CEB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E1595"/>
    <w:multiLevelType w:val="hybridMultilevel"/>
    <w:tmpl w:val="28E8B1C8"/>
    <w:lvl w:ilvl="0" w:tplc="99F4B8B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1B0866"/>
    <w:multiLevelType w:val="multilevel"/>
    <w:tmpl w:val="6F1AA0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A66B70"/>
    <w:multiLevelType w:val="multilevel"/>
    <w:tmpl w:val="B3C0626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DE538F"/>
    <w:multiLevelType w:val="hybridMultilevel"/>
    <w:tmpl w:val="FD042E10"/>
    <w:lvl w:ilvl="0" w:tplc="E63C2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D17C2F"/>
    <w:multiLevelType w:val="hybridMultilevel"/>
    <w:tmpl w:val="D16249F2"/>
    <w:lvl w:ilvl="0" w:tplc="9B207FD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BE5EF3"/>
    <w:multiLevelType w:val="hybridMultilevel"/>
    <w:tmpl w:val="F7B2F1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B229B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577E"/>
    <w:multiLevelType w:val="hybridMultilevel"/>
    <w:tmpl w:val="8952861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EA"/>
    <w:rsid w:val="00171BEA"/>
    <w:rsid w:val="002E30C3"/>
    <w:rsid w:val="00342099"/>
    <w:rsid w:val="00536F7D"/>
    <w:rsid w:val="008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E745"/>
  <w15:chartTrackingRefBased/>
  <w15:docId w15:val="{13DBFAA3-1E77-4942-9165-A52DDA01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2021-06-01T16:07:00Z</dcterms:created>
  <dcterms:modified xsi:type="dcterms:W3CDTF">2021-06-01T16:25:00Z</dcterms:modified>
</cp:coreProperties>
</file>