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57" w:rsidRPr="00794D57" w:rsidRDefault="00794D57" w:rsidP="00794D57">
      <w:pPr>
        <w:jc w:val="center"/>
        <w:rPr>
          <w:b/>
        </w:rPr>
      </w:pPr>
      <w:r w:rsidRPr="00794D57">
        <w:rPr>
          <w:b/>
        </w:rPr>
        <w:t>MASIH RELEVANKAH SISTEM NASIONAL INDONESIA</w:t>
      </w:r>
    </w:p>
    <w:p w:rsidR="00794D57" w:rsidRDefault="00794D57" w:rsidP="00794D57">
      <w:pPr>
        <w:jc w:val="center"/>
        <w:rPr>
          <w:b/>
        </w:rPr>
      </w:pPr>
      <w:r w:rsidRPr="00794D57">
        <w:rPr>
          <w:b/>
        </w:rPr>
        <w:t xml:space="preserve">PADA ERA PASCA REFORMASI DEWASA </w:t>
      </w:r>
      <w:proofErr w:type="gramStart"/>
      <w:r w:rsidRPr="00794D57">
        <w:rPr>
          <w:b/>
        </w:rPr>
        <w:t>INI ?</w:t>
      </w:r>
      <w:proofErr w:type="gramEnd"/>
    </w:p>
    <w:p w:rsidR="00794D57" w:rsidRDefault="00794D57" w:rsidP="00794D57">
      <w:pPr>
        <w:jc w:val="both"/>
      </w:pPr>
      <w:proofErr w:type="gramStart"/>
      <w:r>
        <w:t>OLEH :</w:t>
      </w:r>
      <w:proofErr w:type="gramEnd"/>
      <w:r>
        <w:t xml:space="preserve"> TON KERTAPATI</w:t>
      </w:r>
    </w:p>
    <w:p w:rsidR="00794D57" w:rsidRDefault="00794D57" w:rsidP="00794D57">
      <w:pPr>
        <w:jc w:val="both"/>
      </w:pPr>
    </w:p>
    <w:p w:rsidR="00794D57" w:rsidRDefault="00794D57" w:rsidP="00794D57">
      <w:pPr>
        <w:jc w:val="both"/>
        <w:rPr>
          <w:b/>
        </w:rPr>
      </w:pPr>
      <w:proofErr w:type="gramStart"/>
      <w:r w:rsidRPr="00794D57">
        <w:rPr>
          <w:b/>
        </w:rPr>
        <w:t>ABSTRACT :</w:t>
      </w:r>
      <w:proofErr w:type="gramEnd"/>
    </w:p>
    <w:p w:rsidR="00794D57" w:rsidRPr="001944FF" w:rsidRDefault="00794D57" w:rsidP="00794D57">
      <w:pPr>
        <w:jc w:val="both"/>
        <w:rPr>
          <w:i/>
        </w:rPr>
      </w:pPr>
      <w:r w:rsidRPr="001944FF">
        <w:rPr>
          <w:i/>
        </w:rPr>
        <w:t xml:space="preserve">A </w:t>
      </w:r>
      <w:proofErr w:type="spellStart"/>
      <w:r w:rsidRPr="001944FF">
        <w:rPr>
          <w:i/>
        </w:rPr>
        <w:t>well known</w:t>
      </w:r>
      <w:proofErr w:type="spellEnd"/>
      <w:r w:rsidRPr="001944FF">
        <w:rPr>
          <w:i/>
        </w:rPr>
        <w:t xml:space="preserve"> adage wants that in many social settings it is well to avoid discussing either politics, religion or philosophy </w:t>
      </w:r>
      <w:proofErr w:type="gramStart"/>
      <w:r w:rsidRPr="001944FF">
        <w:rPr>
          <w:i/>
        </w:rPr>
        <w:t>presumably  such</w:t>
      </w:r>
      <w:proofErr w:type="gramEnd"/>
      <w:r w:rsidRPr="001944FF">
        <w:rPr>
          <w:i/>
        </w:rPr>
        <w:t xml:space="preserve"> conversations generated more heat than light.</w:t>
      </w:r>
    </w:p>
    <w:p w:rsidR="00794D57" w:rsidRPr="001944FF" w:rsidRDefault="00794D57" w:rsidP="00794D57">
      <w:pPr>
        <w:jc w:val="both"/>
        <w:rPr>
          <w:i/>
        </w:rPr>
      </w:pPr>
      <w:r w:rsidRPr="001944FF">
        <w:rPr>
          <w:i/>
        </w:rPr>
        <w:t xml:space="preserve">Political </w:t>
      </w:r>
      <w:proofErr w:type="gramStart"/>
      <w:r w:rsidRPr="001944FF">
        <w:rPr>
          <w:i/>
        </w:rPr>
        <w:t>analysis about crucial changes are</w:t>
      </w:r>
      <w:proofErr w:type="gramEnd"/>
      <w:r w:rsidRPr="001944FF">
        <w:rPr>
          <w:i/>
        </w:rPr>
        <w:t xml:space="preserve"> currently taking place in the political and social-cultural Indonesian life.</w:t>
      </w:r>
    </w:p>
    <w:p w:rsidR="00794D57" w:rsidRPr="001944FF" w:rsidRDefault="00794D57" w:rsidP="00794D57">
      <w:pPr>
        <w:jc w:val="both"/>
        <w:rPr>
          <w:i/>
        </w:rPr>
      </w:pPr>
      <w:r w:rsidRPr="001944FF">
        <w:rPr>
          <w:i/>
        </w:rPr>
        <w:t xml:space="preserve">The challenges lie under the growing influence of globalism and was oriented toward the application of the </w:t>
      </w:r>
      <w:proofErr w:type="gramStart"/>
      <w:r w:rsidRPr="001944FF">
        <w:rPr>
          <w:i/>
        </w:rPr>
        <w:t>models  in</w:t>
      </w:r>
      <w:proofErr w:type="gramEnd"/>
      <w:r w:rsidRPr="001944FF">
        <w:rPr>
          <w:i/>
        </w:rPr>
        <w:t xml:space="preserve"> the open society.</w:t>
      </w:r>
    </w:p>
    <w:p w:rsidR="00794D57" w:rsidRPr="001944FF" w:rsidRDefault="00794D57" w:rsidP="00794D57">
      <w:pPr>
        <w:jc w:val="both"/>
        <w:rPr>
          <w:i/>
        </w:rPr>
      </w:pPr>
      <w:r w:rsidRPr="001944FF">
        <w:rPr>
          <w:i/>
        </w:rPr>
        <w:t xml:space="preserve">The text present a </w:t>
      </w:r>
      <w:proofErr w:type="spellStart"/>
      <w:r w:rsidRPr="001944FF">
        <w:rPr>
          <w:i/>
        </w:rPr>
        <w:t>tecnigue</w:t>
      </w:r>
      <w:proofErr w:type="spellEnd"/>
      <w:r w:rsidRPr="001944FF">
        <w:rPr>
          <w:i/>
        </w:rPr>
        <w:t xml:space="preserve"> for thinking logically and also based on conviction whether political inquiry and analysis rely on the use of the Indonesian system of life (</w:t>
      </w:r>
      <w:proofErr w:type="spellStart"/>
      <w:r w:rsidRPr="001944FF">
        <w:rPr>
          <w:i/>
        </w:rPr>
        <w:t>Sistem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Kehidupan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Nasional</w:t>
      </w:r>
      <w:proofErr w:type="spellEnd"/>
      <w:r w:rsidRPr="001944FF">
        <w:rPr>
          <w:i/>
        </w:rPr>
        <w:t xml:space="preserve">) still valid A System as Collection of matters within presented boundaries, </w:t>
      </w:r>
      <w:proofErr w:type="spellStart"/>
      <w:r w:rsidRPr="001944FF">
        <w:rPr>
          <w:i/>
        </w:rPr>
        <w:t>Empharize</w:t>
      </w:r>
      <w:proofErr w:type="spellEnd"/>
      <w:r w:rsidRPr="001944FF">
        <w:rPr>
          <w:i/>
        </w:rPr>
        <w:t xml:space="preserve">: the Open society and democracy </w:t>
      </w:r>
      <w:r w:rsidR="00BF3FF4" w:rsidRPr="001944FF">
        <w:rPr>
          <w:i/>
        </w:rPr>
        <w:t>based on several applications.</w:t>
      </w:r>
      <w:bookmarkStart w:id="0" w:name="_GoBack"/>
      <w:bookmarkEnd w:id="0"/>
    </w:p>
    <w:p w:rsidR="00BF3FF4" w:rsidRDefault="00BF3FF4" w:rsidP="00794D57">
      <w:pPr>
        <w:jc w:val="both"/>
      </w:pPr>
    </w:p>
    <w:p w:rsidR="00BF3FF4" w:rsidRDefault="00BF3FF4" w:rsidP="00794D57">
      <w:pPr>
        <w:jc w:val="both"/>
        <w:rPr>
          <w:b/>
        </w:rPr>
      </w:pPr>
      <w:r w:rsidRPr="00BF3FF4">
        <w:rPr>
          <w:b/>
        </w:rPr>
        <w:t>DAFTAR PUSTAKA</w:t>
      </w:r>
    </w:p>
    <w:p w:rsidR="00BF3FF4" w:rsidRDefault="00BF3FF4" w:rsidP="00794D57">
      <w:pPr>
        <w:jc w:val="both"/>
      </w:pPr>
      <w:proofErr w:type="spellStart"/>
      <w:r>
        <w:t>Asri</w:t>
      </w:r>
      <w:proofErr w:type="spellEnd"/>
      <w:r>
        <w:t xml:space="preserve">, Marwan, </w:t>
      </w:r>
      <w:r w:rsidRPr="001944FF">
        <w:rPr>
          <w:i/>
        </w:rPr>
        <w:t>Marketing,</w:t>
      </w:r>
      <w:r>
        <w:t xml:space="preserve"> </w:t>
      </w:r>
      <w:proofErr w:type="spellStart"/>
      <w:r>
        <w:t>Penerbit</w:t>
      </w:r>
      <w:proofErr w:type="spellEnd"/>
      <w:r>
        <w:t xml:space="preserve"> BPFE, Yogyakarta 1995</w:t>
      </w:r>
    </w:p>
    <w:p w:rsidR="00BF3FF4" w:rsidRDefault="00BF3FF4" w:rsidP="00BF3FF4">
      <w:pPr>
        <w:ind w:left="540" w:hanging="540"/>
        <w:jc w:val="both"/>
      </w:pPr>
      <w:r>
        <w:t xml:space="preserve">Alma </w:t>
      </w:r>
      <w:proofErr w:type="spellStart"/>
      <w:r>
        <w:t>Buchari</w:t>
      </w:r>
      <w:proofErr w:type="spellEnd"/>
      <w:r>
        <w:t xml:space="preserve"> </w:t>
      </w:r>
      <w:proofErr w:type="spellStart"/>
      <w:r w:rsidRPr="001944FF">
        <w:rPr>
          <w:i/>
        </w:rPr>
        <w:t>Manajemen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Pemasaran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dan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Pemasaran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Jasa</w:t>
      </w:r>
      <w:proofErr w:type="spellEnd"/>
      <w:r>
        <w:t xml:space="preserve">, </w:t>
      </w:r>
      <w:proofErr w:type="spellStart"/>
      <w:r>
        <w:t>Jilid</w:t>
      </w:r>
      <w:proofErr w:type="spellEnd"/>
      <w:r>
        <w:t xml:space="preserve"> 1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kelima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Alfabeta</w:t>
      </w:r>
      <w:proofErr w:type="spellEnd"/>
      <w:r>
        <w:t>, Banding, 1992</w:t>
      </w:r>
    </w:p>
    <w:p w:rsidR="00BF3FF4" w:rsidRDefault="00BF3FF4" w:rsidP="00BF3FF4">
      <w:pPr>
        <w:ind w:left="540" w:hanging="540"/>
        <w:jc w:val="both"/>
      </w:pPr>
      <w:proofErr w:type="spellStart"/>
      <w:r>
        <w:t>Assauri</w:t>
      </w:r>
      <w:proofErr w:type="spellEnd"/>
      <w:r>
        <w:t xml:space="preserve">, </w:t>
      </w:r>
      <w:proofErr w:type="spellStart"/>
      <w:r>
        <w:t>Sofyan</w:t>
      </w:r>
      <w:proofErr w:type="spellEnd"/>
      <w:r>
        <w:t xml:space="preserve">, </w:t>
      </w:r>
      <w:proofErr w:type="spellStart"/>
      <w:r w:rsidRPr="001944FF">
        <w:rPr>
          <w:i/>
        </w:rPr>
        <w:t>Manajemen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Pemasaran</w:t>
      </w:r>
      <w:proofErr w:type="spellEnd"/>
      <w:r>
        <w:t xml:space="preserve">,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Rajawali</w:t>
      </w:r>
      <w:proofErr w:type="spellEnd"/>
      <w:r>
        <w:t>, Jakarta 1990</w:t>
      </w:r>
    </w:p>
    <w:p w:rsidR="00BF3FF4" w:rsidRDefault="00BF3FF4" w:rsidP="00BF3FF4">
      <w:pPr>
        <w:ind w:left="540" w:hanging="540"/>
        <w:jc w:val="both"/>
      </w:pPr>
      <w:proofErr w:type="spellStart"/>
      <w:r>
        <w:t>Ciptono</w:t>
      </w:r>
      <w:proofErr w:type="spellEnd"/>
      <w:r>
        <w:t xml:space="preserve">, </w:t>
      </w:r>
      <w:proofErr w:type="spellStart"/>
      <w:r>
        <w:t>Fandhy</w:t>
      </w:r>
      <w:proofErr w:type="spellEnd"/>
      <w:r>
        <w:t xml:space="preserve">, </w:t>
      </w:r>
      <w:proofErr w:type="spellStart"/>
      <w:r w:rsidRPr="001944FF">
        <w:rPr>
          <w:i/>
        </w:rPr>
        <w:t>Strategi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Pemasaran</w:t>
      </w:r>
      <w:proofErr w:type="spellEnd"/>
      <w:r>
        <w:t xml:space="preserve">, </w:t>
      </w:r>
      <w:proofErr w:type="spellStart"/>
      <w:r>
        <w:t>Penerit</w:t>
      </w:r>
      <w:proofErr w:type="spellEnd"/>
      <w:r>
        <w:t xml:space="preserve"> </w:t>
      </w:r>
      <w:proofErr w:type="spellStart"/>
      <w:r>
        <w:t>Andi</w:t>
      </w:r>
      <w:proofErr w:type="spellEnd"/>
      <w:r>
        <w:t xml:space="preserve"> Yogyakarta, 1997</w:t>
      </w:r>
    </w:p>
    <w:p w:rsidR="00BF3FF4" w:rsidRDefault="00BF3FF4" w:rsidP="00BF3FF4">
      <w:pPr>
        <w:ind w:left="540" w:hanging="540"/>
        <w:jc w:val="both"/>
      </w:pPr>
      <w:proofErr w:type="spellStart"/>
      <w:r>
        <w:t>Dajan</w:t>
      </w:r>
      <w:proofErr w:type="spellEnd"/>
      <w:r>
        <w:t xml:space="preserve">, Anton, </w:t>
      </w:r>
      <w:proofErr w:type="spellStart"/>
      <w:r w:rsidRPr="001944FF">
        <w:rPr>
          <w:i/>
        </w:rPr>
        <w:t>Pengantar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Metode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Statikstik</w:t>
      </w:r>
      <w:proofErr w:type="spellEnd"/>
      <w:r>
        <w:t xml:space="preserve">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Kesebelas</w:t>
      </w:r>
      <w:proofErr w:type="spellEnd"/>
      <w:r>
        <w:t xml:space="preserve">, LP3ES </w:t>
      </w:r>
      <w:proofErr w:type="gramStart"/>
      <w:r>
        <w:t>Jakarta ,</w:t>
      </w:r>
      <w:proofErr w:type="gramEnd"/>
      <w:r>
        <w:t xml:space="preserve"> 1994</w:t>
      </w:r>
    </w:p>
    <w:p w:rsidR="00BF3FF4" w:rsidRDefault="00BF3FF4" w:rsidP="00BF3FF4">
      <w:pPr>
        <w:ind w:left="540" w:hanging="540"/>
        <w:jc w:val="both"/>
      </w:pPr>
      <w:r>
        <w:t xml:space="preserve">David W. Cravens, </w:t>
      </w:r>
      <w:r w:rsidRPr="001944FF">
        <w:rPr>
          <w:i/>
        </w:rPr>
        <w:t>Strategic Marketing</w:t>
      </w:r>
      <w:r>
        <w:t xml:space="preserve">, </w:t>
      </w:r>
      <w:proofErr w:type="spellStart"/>
      <w:r>
        <w:t>Buur</w:t>
      </w:r>
      <w:proofErr w:type="spellEnd"/>
      <w:r>
        <w:t xml:space="preserve"> Ridge, </w:t>
      </w:r>
      <w:proofErr w:type="spellStart"/>
      <w:r>
        <w:t>Ilinois</w:t>
      </w:r>
      <w:proofErr w:type="spellEnd"/>
      <w:r>
        <w:t xml:space="preserve">: Richard D. Irwin. </w:t>
      </w:r>
      <w:proofErr w:type="spellStart"/>
      <w:r>
        <w:t>Inc</w:t>
      </w:r>
      <w:proofErr w:type="spellEnd"/>
      <w:r>
        <w:t xml:space="preserve"> 1994</w:t>
      </w:r>
    </w:p>
    <w:p w:rsidR="00BF3FF4" w:rsidRDefault="00BF3FF4" w:rsidP="00BF3FF4">
      <w:pPr>
        <w:ind w:left="540" w:hanging="540"/>
        <w:jc w:val="both"/>
      </w:pPr>
      <w:r>
        <w:t xml:space="preserve">Foster W. Douglas, Principle Of Marketing, </w:t>
      </w:r>
      <w:proofErr w:type="spellStart"/>
      <w:r>
        <w:t>terjemahan</w:t>
      </w:r>
      <w:proofErr w:type="spellEnd"/>
      <w:r>
        <w:t xml:space="preserve"> </w:t>
      </w:r>
      <w:proofErr w:type="spellStart"/>
      <w:r>
        <w:t>Siswanto</w:t>
      </w:r>
      <w:proofErr w:type="spellEnd"/>
      <w:r>
        <w:t xml:space="preserve"> </w:t>
      </w:r>
      <w:proofErr w:type="spellStart"/>
      <w:r>
        <w:t>Sutoyo</w:t>
      </w:r>
      <w:proofErr w:type="spellEnd"/>
      <w:r>
        <w:t xml:space="preserve"> </w:t>
      </w:r>
      <w:proofErr w:type="spellStart"/>
      <w:r w:rsidRPr="001944FF">
        <w:rPr>
          <w:i/>
        </w:rPr>
        <w:t>Kerangka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Dasar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Manajemen</w:t>
      </w:r>
      <w:proofErr w:type="spellEnd"/>
      <w:r w:rsidRPr="001944FF">
        <w:rPr>
          <w:i/>
        </w:rPr>
        <w:t xml:space="preserve"> </w:t>
      </w:r>
      <w:proofErr w:type="spellStart"/>
      <w:r w:rsidRPr="001944FF">
        <w:rPr>
          <w:i/>
        </w:rPr>
        <w:t>Pemasaran</w:t>
      </w:r>
      <w:proofErr w:type="spellEnd"/>
      <w:proofErr w:type="gramStart"/>
      <w:r>
        <w:t xml:space="preserve">,  </w:t>
      </w:r>
      <w:proofErr w:type="spellStart"/>
      <w:r>
        <w:t>cetakan</w:t>
      </w:r>
      <w:proofErr w:type="spellEnd"/>
      <w:proofErr w:type="gramEnd"/>
      <w:r>
        <w:t xml:space="preserve"> </w:t>
      </w:r>
      <w:proofErr w:type="spellStart"/>
      <w:r>
        <w:t>keempat</w:t>
      </w:r>
      <w:proofErr w:type="spellEnd"/>
      <w:r>
        <w:t xml:space="preserve">, LPPM </w:t>
      </w:r>
      <w:proofErr w:type="spellStart"/>
      <w:r>
        <w:t>Erlangga</w:t>
      </w:r>
      <w:proofErr w:type="spellEnd"/>
      <w:r>
        <w:t>, Jakarta, 1986</w:t>
      </w:r>
    </w:p>
    <w:p w:rsidR="00BF3FF4" w:rsidRDefault="00BF3FF4" w:rsidP="00BF3FF4">
      <w:pPr>
        <w:ind w:left="540" w:hanging="540"/>
        <w:jc w:val="both"/>
      </w:pPr>
      <w:proofErr w:type="spellStart"/>
      <w:r>
        <w:t>Kotler</w:t>
      </w:r>
      <w:proofErr w:type="spellEnd"/>
      <w:r>
        <w:t xml:space="preserve">, Philip, </w:t>
      </w:r>
      <w:proofErr w:type="spellStart"/>
      <w:r w:rsidRPr="00BF3FF4">
        <w:rPr>
          <w:i/>
        </w:rPr>
        <w:t>Manajemen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Pemasaran</w:t>
      </w:r>
      <w:proofErr w:type="spellEnd"/>
      <w:r w:rsidRPr="00BF3FF4">
        <w:rPr>
          <w:i/>
        </w:rPr>
        <w:t xml:space="preserve">: </w:t>
      </w:r>
      <w:proofErr w:type="spellStart"/>
      <w:r w:rsidRPr="00BF3FF4">
        <w:rPr>
          <w:i/>
        </w:rPr>
        <w:t>Analisa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Perencanaan</w:t>
      </w:r>
      <w:proofErr w:type="spellEnd"/>
      <w:r w:rsidRPr="00BF3FF4">
        <w:rPr>
          <w:i/>
        </w:rPr>
        <w:t xml:space="preserve">, </w:t>
      </w:r>
      <w:proofErr w:type="spellStart"/>
      <w:r w:rsidRPr="00BF3FF4">
        <w:rPr>
          <w:i/>
        </w:rPr>
        <w:t>Implementasi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dan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Pengendalian</w:t>
      </w:r>
      <w:proofErr w:type="spellEnd"/>
      <w:r w:rsidRPr="00BF3FF4">
        <w:rPr>
          <w:i/>
        </w:rPr>
        <w:t>.</w:t>
      </w:r>
      <w:r>
        <w:t xml:space="preserve"> </w:t>
      </w:r>
      <w:proofErr w:type="spellStart"/>
      <w:proofErr w:type="gramStart"/>
      <w:r>
        <w:t>Lembaga</w:t>
      </w:r>
      <w:proofErr w:type="spellEnd"/>
      <w:r>
        <w:t xml:space="preserve">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Indonesia Jakarta 1993.</w:t>
      </w:r>
      <w:proofErr w:type="gramEnd"/>
    </w:p>
    <w:p w:rsidR="00BF3FF4" w:rsidRDefault="00BF3FF4" w:rsidP="00BF3FF4">
      <w:pPr>
        <w:ind w:left="540" w:hanging="540"/>
        <w:jc w:val="both"/>
      </w:pPr>
      <w:proofErr w:type="spellStart"/>
      <w:r>
        <w:t>Kotler</w:t>
      </w:r>
      <w:proofErr w:type="spellEnd"/>
      <w:r>
        <w:t>, Philip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Gari</w:t>
      </w:r>
      <w:proofErr w:type="spellEnd"/>
      <w:r>
        <w:t xml:space="preserve"> </w:t>
      </w:r>
      <w:proofErr w:type="spellStart"/>
      <w:r>
        <w:t>Amstrong</w:t>
      </w:r>
      <w:proofErr w:type="spellEnd"/>
      <w:r>
        <w:t xml:space="preserve">, </w:t>
      </w:r>
      <w:proofErr w:type="spellStart"/>
      <w:r w:rsidRPr="00BF3FF4">
        <w:rPr>
          <w:i/>
        </w:rPr>
        <w:t>Dasar-dasar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Pemasaran</w:t>
      </w:r>
      <w:proofErr w:type="spellEnd"/>
      <w:r>
        <w:t xml:space="preserve">, </w:t>
      </w:r>
      <w:proofErr w:type="spellStart"/>
      <w:r>
        <w:t>Edisi</w:t>
      </w:r>
      <w:proofErr w:type="spellEnd"/>
      <w:r>
        <w:t xml:space="preserve"> V, </w:t>
      </w:r>
      <w:proofErr w:type="spellStart"/>
      <w:r>
        <w:t>Jilid</w:t>
      </w:r>
      <w:proofErr w:type="spellEnd"/>
      <w:r>
        <w:t xml:space="preserve"> 2, CV </w:t>
      </w:r>
      <w:proofErr w:type="spellStart"/>
      <w:r>
        <w:t>Intermedia</w:t>
      </w:r>
      <w:proofErr w:type="spellEnd"/>
      <w:r>
        <w:t xml:space="preserve"> Jakarta 1991</w:t>
      </w:r>
    </w:p>
    <w:p w:rsidR="00BF3FF4" w:rsidRDefault="00BF3FF4" w:rsidP="00BF3FF4">
      <w:pPr>
        <w:ind w:left="540" w:hanging="540"/>
        <w:jc w:val="both"/>
      </w:pPr>
      <w:proofErr w:type="spellStart"/>
      <w:r>
        <w:lastRenderedPageBreak/>
        <w:t>Kotler</w:t>
      </w:r>
      <w:proofErr w:type="spellEnd"/>
      <w:r>
        <w:t xml:space="preserve">, Philip,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di </w:t>
      </w:r>
      <w:proofErr w:type="spellStart"/>
      <w:r>
        <w:t>Indonesi</w:t>
      </w:r>
      <w:proofErr w:type="spellEnd"/>
      <w:r>
        <w:t xml:space="preserve">, </w:t>
      </w:r>
      <w:proofErr w:type="spellStart"/>
      <w:r>
        <w:t>salemba</w:t>
      </w:r>
      <w:proofErr w:type="spellEnd"/>
      <w:r>
        <w:t xml:space="preserve"> </w:t>
      </w:r>
      <w:proofErr w:type="spellStart"/>
      <w:r>
        <w:t>Epat</w:t>
      </w:r>
      <w:proofErr w:type="spellEnd"/>
      <w:r>
        <w:t xml:space="preserve">, Jakarta 2000 </w:t>
      </w:r>
    </w:p>
    <w:p w:rsidR="00BF3FF4" w:rsidRDefault="00BF3FF4" w:rsidP="00BF3FF4">
      <w:pPr>
        <w:ind w:left="540" w:hanging="540"/>
        <w:jc w:val="both"/>
      </w:pPr>
      <w:proofErr w:type="spellStart"/>
      <w:r>
        <w:t>Nitisemito</w:t>
      </w:r>
      <w:proofErr w:type="spellEnd"/>
      <w:r>
        <w:t xml:space="preserve">, Alex S. Marketing </w:t>
      </w:r>
      <w:proofErr w:type="spellStart"/>
      <w:r>
        <w:t>Ghalia</w:t>
      </w:r>
      <w:proofErr w:type="spellEnd"/>
      <w:r>
        <w:t xml:space="preserve"> Indonesia, </w:t>
      </w:r>
      <w:proofErr w:type="spellStart"/>
      <w:r>
        <w:t>cetakan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>, Jakarta, 1981</w:t>
      </w:r>
    </w:p>
    <w:p w:rsidR="00BF3FF4" w:rsidRDefault="00BF3FF4" w:rsidP="00BF3FF4">
      <w:pPr>
        <w:ind w:left="540" w:hanging="540"/>
        <w:jc w:val="both"/>
      </w:pPr>
      <w:r>
        <w:t xml:space="preserve">Stanton, </w:t>
      </w:r>
      <w:proofErr w:type="spellStart"/>
      <w:r>
        <w:t>Wiliam</w:t>
      </w:r>
      <w:proofErr w:type="spellEnd"/>
      <w:r>
        <w:t>, J</w:t>
      </w:r>
      <w:r w:rsidRPr="00BF3FF4">
        <w:rPr>
          <w:i/>
        </w:rPr>
        <w:t xml:space="preserve">., </w:t>
      </w:r>
      <w:proofErr w:type="spellStart"/>
      <w:r w:rsidRPr="00BF3FF4">
        <w:rPr>
          <w:i/>
        </w:rPr>
        <w:t>Prinsip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Pemasaran</w:t>
      </w:r>
      <w:proofErr w:type="spellEnd"/>
      <w:r>
        <w:t xml:space="preserve">, </w:t>
      </w:r>
      <w:proofErr w:type="spellStart"/>
      <w:r>
        <w:t>Jilid</w:t>
      </w:r>
      <w:proofErr w:type="spellEnd"/>
      <w:r>
        <w:t xml:space="preserve"> I </w:t>
      </w:r>
      <w:proofErr w:type="spellStart"/>
      <w:r>
        <w:t>Edisi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VII, </w:t>
      </w:r>
      <w:proofErr w:type="spellStart"/>
      <w:r>
        <w:t>Penerbit</w:t>
      </w:r>
      <w:proofErr w:type="spellEnd"/>
      <w:r>
        <w:t xml:space="preserve"> </w:t>
      </w:r>
      <w:proofErr w:type="spellStart"/>
      <w:r>
        <w:t>Erlangga</w:t>
      </w:r>
      <w:proofErr w:type="spellEnd"/>
      <w:r>
        <w:t>, Jakarta, 1994</w:t>
      </w:r>
    </w:p>
    <w:p w:rsidR="00BF3FF4" w:rsidRDefault="00BF3FF4" w:rsidP="00BF3FF4">
      <w:pPr>
        <w:ind w:left="540" w:hanging="540"/>
        <w:jc w:val="both"/>
      </w:pPr>
      <w:proofErr w:type="spellStart"/>
      <w:r>
        <w:t>Supranto</w:t>
      </w:r>
      <w:proofErr w:type="spellEnd"/>
      <w:r>
        <w:t xml:space="preserve">, J, </w:t>
      </w:r>
      <w:proofErr w:type="spellStart"/>
      <w:r w:rsidRPr="00BF3FF4">
        <w:rPr>
          <w:i/>
        </w:rPr>
        <w:t>Statistik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Teori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dan</w:t>
      </w:r>
      <w:proofErr w:type="spellEnd"/>
      <w:r w:rsidRPr="00BF3FF4">
        <w:rPr>
          <w:i/>
        </w:rPr>
        <w:t xml:space="preserve"> </w:t>
      </w:r>
      <w:proofErr w:type="spellStart"/>
      <w:r w:rsidRPr="00BF3FF4">
        <w:rPr>
          <w:i/>
        </w:rPr>
        <w:t>Aplikasi</w:t>
      </w:r>
      <w:proofErr w:type="spellEnd"/>
      <w:r>
        <w:t xml:space="preserve">, </w:t>
      </w:r>
      <w:proofErr w:type="spellStart"/>
      <w:r>
        <w:t>Erlangga</w:t>
      </w:r>
      <w:proofErr w:type="spellEnd"/>
      <w:r>
        <w:t>, Jakarta 1996</w:t>
      </w:r>
    </w:p>
    <w:p w:rsidR="00BF3FF4" w:rsidRPr="00BF3FF4" w:rsidRDefault="00BF3FF4" w:rsidP="00BF3FF4">
      <w:pPr>
        <w:ind w:left="540" w:hanging="540"/>
        <w:jc w:val="both"/>
      </w:pPr>
    </w:p>
    <w:p w:rsidR="00794D57" w:rsidRPr="00794D57" w:rsidRDefault="00794D57" w:rsidP="00794D57">
      <w:pPr>
        <w:jc w:val="both"/>
      </w:pPr>
    </w:p>
    <w:p w:rsidR="00794D57" w:rsidRPr="00794D57" w:rsidRDefault="00794D57"/>
    <w:sectPr w:rsidR="00794D57" w:rsidRPr="00794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57"/>
    <w:rsid w:val="001944FF"/>
    <w:rsid w:val="003C4AFE"/>
    <w:rsid w:val="00794D57"/>
    <w:rsid w:val="00BA517A"/>
    <w:rsid w:val="00B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Fikom 29</dc:creator>
  <cp:lastModifiedBy>Lab Fikom 29</cp:lastModifiedBy>
  <cp:revision>1</cp:revision>
  <dcterms:created xsi:type="dcterms:W3CDTF">2017-12-23T05:26:00Z</dcterms:created>
  <dcterms:modified xsi:type="dcterms:W3CDTF">2017-12-23T05:50:00Z</dcterms:modified>
</cp:coreProperties>
</file>